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探索聖經系列—約翰福音（十八）</w:t>
      </w:r>
    </w:p>
    <w:p w:rsidR="00000000" w:rsidDel="00000000" w:rsidP="00000000" w:rsidRDefault="00000000" w:rsidRPr="00000000" w14:paraId="00000002">
      <w:pPr>
        <w:jc w:val="center"/>
        <w:rPr>
          <w:rFonts w:ascii="SimSun" w:cs="SimSun" w:eastAsia="SimSun" w:hAnsi="SimSun"/>
          <w:sz w:val="24"/>
          <w:szCs w:val="24"/>
        </w:rPr>
      </w:pP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生命的禱告</w:t>
      </w:r>
    </w:p>
    <w:p w:rsidR="00000000" w:rsidDel="00000000" w:rsidP="00000000" w:rsidRDefault="00000000" w:rsidRPr="00000000" w14:paraId="00000003">
      <w:pPr>
        <w:jc w:val="center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jc w:val="both"/>
        <w:rPr>
          <w:rFonts w:ascii="SimSun" w:cs="SimSun" w:eastAsia="SimSun" w:hAnsi="SimSun"/>
          <w:b w:val="1"/>
          <w:sz w:val="24"/>
          <w:szCs w:val="24"/>
        </w:rPr>
      </w:pPr>
      <w:r w:rsidDel="00000000" w:rsidR="00000000" w:rsidRPr="00000000">
        <w:rPr>
          <w:rFonts w:ascii="SimSun" w:cs="SimSun" w:eastAsia="SimSun" w:hAnsi="SimSun"/>
          <w:b w:val="1"/>
          <w:sz w:val="24"/>
          <w:szCs w:val="24"/>
          <w:rtl w:val="0"/>
        </w:rPr>
        <w:t xml:space="preserve">讀經：</w:t>
      </w:r>
    </w:p>
    <w:p w:rsidR="00000000" w:rsidDel="00000000" w:rsidP="00000000" w:rsidRDefault="00000000" w:rsidRPr="00000000" w14:paraId="00000005">
      <w:pPr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耶穌說了這些話，就舉目望天說，父阿，時候到了，願你榮耀你的兒子，使兒子也榮耀你；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正如你曾賜給祂權柄，管理一切屬肉體的人，叫祂將永遠的生命賜給一切你所賜給祂的人。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3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認識你獨一的真神，並你所差來的耶穌基督，這就是永遠的生命。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4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我在地上已經榮耀你，你交給我要我作的工，我已經完成了。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5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父阿，現在求你使我與你同得榮耀，就是未有世界以先，我與你同有的榮耀。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6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你從世上賜給我的人，我已將你的名顯明與他們。他們本是你的，你將他們賜給我，他們也遵守了你的話。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7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如今他們知道，凡你所賜給我的，都是從你來的；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8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因為你所賜給我的話，我已經賜給他們，他們也領受了，又確實知道我是從你出來的，並且信你差了我來。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9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我為他們祈求，不為世人祈求，乃為你所賜給我的人祈求，因他們本是你的。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10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凡是我的都是你的，你的也是我的，並且我已經在他們身上得了榮耀。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11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我不再在世上，他們卻在世上，我往你那裡去。聖父阿，求你在你的名，就是你所賜給我的名裡，保守他們，使他們成為一，像我們一樣。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12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我與他們同在的時候，我在你的名，就是你所賜給我的名裡，保守了他們，也護衛了他們，其中除了那滅亡之子，沒有一個滅亡的，好叫經書得著應驗。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13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現在我往你那裡去，我還在世上說這話，是叫他們裡面充滿我的喜樂。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14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我已將你的話賜給他們，世界又恨他們，因為他們不屬世界，正如我不屬世界一樣。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15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我不求你使他們離開世界，只求你保守他們脫離那惡者。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16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他們不屬世界，正如我不屬世界一樣。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17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求你用真理聖別他們，你的話就是真理。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18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你怎樣差我到世上，我也照樣差他們到世上。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19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我為他們的緣故，聖別自己，使他們也在真理中得以聖別。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20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我不但為這些人祈求，也為那些因他們的話信入我的人祈求，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21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使他們都成為一；正如你父在我裡面，我在你裡面，使他們也在我們裡面，叫世人可以信你差了我來。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22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你所賜給我的榮耀，我已賜給他們，使他們成為一，正如我們是一一樣。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23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我在他們裡面，你在我裡面，使他們被成全成為一，叫世人知道是你差了我來，並且知道你愛他們如同愛我一樣。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24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父阿，我在那裡，願你所賜給我的人，也同我在那裡，叫他們看見你所賜給我的榮耀，因為創立世界以前，你已經愛我了。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25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公義的父阿，世人未曾認識你，我卻認識你，這些人也知道你差了我來。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26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我已叫他們認識了你的名，並且還要叫他們認識，使你愛我的愛在他們裡面，我也在他們裡面。（約十七1～26）</w:t>
      </w:r>
    </w:p>
    <w:p w:rsidR="00000000" w:rsidDel="00000000" w:rsidP="00000000" w:rsidRDefault="00000000" w:rsidRPr="00000000" w14:paraId="00000006">
      <w:pPr>
        <w:jc w:val="both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SimSun" w:cs="SimSun" w:eastAsia="SimSun" w:hAnsi="SimSun"/>
          <w:b w:val="1"/>
          <w:sz w:val="24"/>
          <w:szCs w:val="24"/>
        </w:rPr>
      </w:pPr>
      <w:r w:rsidDel="00000000" w:rsidR="00000000" w:rsidRPr="00000000">
        <w:rPr>
          <w:rFonts w:ascii="SimSun" w:cs="SimSun" w:eastAsia="SimSun" w:hAnsi="SimSun"/>
          <w:b w:val="1"/>
          <w:sz w:val="24"/>
          <w:szCs w:val="24"/>
          <w:rtl w:val="0"/>
        </w:rPr>
        <w:t xml:space="preserve">信息選讀：　</w:t>
      </w:r>
    </w:p>
    <w:p w:rsidR="00000000" w:rsidDel="00000000" w:rsidP="00000000" w:rsidRDefault="00000000" w:rsidRPr="00000000" w14:paraId="00000008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主在約翰十七章的禱告揭示出一的三個階段。在本篇信息中，我們要仔細的來看約翰十七章關於一的經節。</w:t>
      </w:r>
    </w:p>
    <w:p w:rsidR="00000000" w:rsidDel="00000000" w:rsidP="00000000" w:rsidRDefault="00000000" w:rsidRPr="00000000" w14:paraId="00000009">
      <w:pPr>
        <w:spacing w:before="120" w:lineRule="auto"/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在神聖生命裏的一</w:t>
      </w:r>
    </w:p>
    <w:p w:rsidR="00000000" w:rsidDel="00000000" w:rsidP="00000000" w:rsidRDefault="00000000" w:rsidRPr="00000000" w14:paraId="0000000A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十一節說，『聖父阿，求你在你的名，就是你所賜給我的名裏，保守他們，使他們成為一，像我們一樣。』這裏我們看見，一是一件在父的名裏蒙保守的事。我們已經指出，父的名的實際就是父神聖的生命。因此，真正合一的第一要素是父的名同著父神聖的生命。這就是十七章二節所題到的生命，那裏主對父說，祂已經賜給子『權柄，管理一切屬肉體的人，叫祂將永遠的生命賜給一切你所賜給祂的人。』我們必須注意這兩節，好看見真正合一的第一個要素。</w:t>
      </w:r>
    </w:p>
    <w:p w:rsidR="00000000" w:rsidDel="00000000" w:rsidP="00000000" w:rsidRDefault="00000000" w:rsidRPr="00000000" w14:paraId="0000000B">
      <w:pPr>
        <w:spacing w:before="120" w:lineRule="auto"/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在神聖話語裏的一</w:t>
      </w:r>
    </w:p>
    <w:p w:rsidR="00000000" w:rsidDel="00000000" w:rsidP="00000000" w:rsidRDefault="00000000" w:rsidRPr="00000000" w14:paraId="0000000C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約翰十七章二十一節是奇妙、深奧的一節。『使他們都成為一；正如你父在我裏面，我在你裏面，使他們也在我們裏面，叫世人可以信你差了我來。』這節的一就是在三一神裏的一。當我們都在三一神裏面時，我們就有了一。我們如何能在三一神裏面？惟有藉著基督的死與復活。這就是主在十四章告訴我們，祂必須在死裏去，並在復活裏來的原因。乃是藉著死與復活，祂的門徒纔被帶進三一神裏面。在三一神裏面，就有真實、真正的一。同著二十一節，我們也要看十七、十八節：『求你用真理聖別他們，你的話就是真理。你怎樣差我到世上，我也照樣差他們到世上。』十七節有聖別人的話。雖然我們是在三一神裏，但我們卻可能從三一神滑到世界裏。因此，我們需要聖別人的話，好從世界分別出來，歸向三一神。所以，真正合一的第二要素，是在三一神裏藉著神聖的話得以聖別。</w:t>
      </w:r>
    </w:p>
    <w:p w:rsidR="00000000" w:rsidDel="00000000" w:rsidP="00000000" w:rsidRDefault="00000000" w:rsidRPr="00000000" w14:paraId="0000000D">
      <w:pPr>
        <w:spacing w:before="120" w:lineRule="auto"/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在神聖榮耀裏的一</w:t>
      </w:r>
    </w:p>
    <w:p w:rsidR="00000000" w:rsidDel="00000000" w:rsidP="00000000" w:rsidRDefault="00000000" w:rsidRPr="00000000" w14:paraId="0000000E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合一的第三要素在二十二節可以看出：『你所賜給我的榮耀，我已賜給他們，使他們成為一，正如我們是一一樣。』真正合一的第三要素是榮耀－在神聖的榮耀裏，為著三一神的彰顯。既然父所賜給子的榮耀，子已經賜給我們，真正的一就在這神聖的榮耀裏。甚麼是榮耀?榮耀就是父所賜給子的兒子名分，同父神聖的生命和性情，在父的豐滿裏彰顯祂。請注意，榮耀有四面：兒子的名分、父的生命、父神聖的性情、以及父在祂豐滿裏的彰顯。這四件事合起來等於榮耀。這就是我們在子裏所得著的榮耀，這榮耀是我們神聖的權利和特權。父已將這榮耀賜給子，子有特權這樣彰顯父。這就是子所已經賜給我們的榮耀。今天我們都有兒子的名分，同父的生命和性情，在子裏並在父一切的豐滿裏彰顯祂。我們對這幾點需要非常熟悉，因為乃是在這神聖的榮耀裏，我們纔真正是一。</w:t>
      </w:r>
    </w:p>
    <w:p w:rsidR="00000000" w:rsidDel="00000000" w:rsidP="00000000" w:rsidRDefault="00000000" w:rsidRPr="00000000" w14:paraId="0000000F">
      <w:pPr>
        <w:spacing w:before="120" w:lineRule="auto"/>
        <w:jc w:val="both"/>
        <w:rPr>
          <w:rFonts w:ascii="SimSun" w:cs="SimSun" w:eastAsia="SimSun" w:hAnsi="SimSun"/>
          <w:b w:val="1"/>
          <w:sz w:val="24"/>
          <w:szCs w:val="24"/>
        </w:rPr>
      </w:pPr>
      <w:r w:rsidDel="00000000" w:rsidR="00000000" w:rsidRPr="00000000">
        <w:rPr>
          <w:rFonts w:ascii="SimSun" w:cs="SimSun" w:eastAsia="SimSun" w:hAnsi="SimSun"/>
          <w:b w:val="1"/>
          <w:sz w:val="24"/>
          <w:szCs w:val="24"/>
          <w:rtl w:val="0"/>
        </w:rPr>
        <w:t xml:space="preserve">生活應用：</w:t>
      </w:r>
    </w:p>
    <w:p w:rsidR="00000000" w:rsidDel="00000000" w:rsidP="00000000" w:rsidRDefault="00000000" w:rsidRPr="00000000" w14:paraId="00000010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要有一，就必須有建造；沒有建造，就沒有一。不要以為把材料堆在一起就是一。不，那不是一。想想一幢房子。房子裏所有的材料之間，有真正的一，那個一就是建造。每塊材料都很合式的結構在一起；這就是一。今天很多基督徒所談論的合一，不過是堆積，然而，有時甚至還算不上堆積，乃是一個人遠離另一個人，說，『我們合一。』倪柝聲弟兄形容這種合一是隔牆拉手。可是今天的合一，常常連隔牆拉手都算不上，不過是向彼此遠離之人的懇求。在美國東岸的人，也許向在西岸的人要求合一，說，『親愛的弟兄，我與你合一。』在西岸的人也許回答說，『是的，我與你合一。』但他心裏卻說，『倘若我們之間不保持安全的距離，我們就會彼此得罪。』</w:t>
      </w:r>
    </w:p>
    <w:p w:rsidR="00000000" w:rsidDel="00000000" w:rsidP="00000000" w:rsidRDefault="00000000" w:rsidRPr="00000000" w14:paraId="00000011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如果這是真實的一，那麼身體在那裏?今天的情況是肩膀害怕脖子，要和牠保持安全的距離。眼睛也害怕鼻子，說，『鼻子弟兄，你太強了。我不敢和你同處。我要對你客氣，對你有禮貌，但我必須和你保持距離，以策安全。』這種情況並不是一；真正的一乃是建造。看看你自己身體的一，那種一乃是建造的事。我們都必須看見，這建造乃是主今天所需要的。兩千年前主說，『我必快來。』（啟二二20。）兩千年過去了，主依然沒有來。為甚麼？因為沒有真正的建造，主羞於回來。必須有少數遺民回應主的心，甘心放棄自己的特點，好同被建造成為一。這會叫仇敵蒙羞。仇敵撒但恨惡這建造。所以，主在約翰十七章為這事禱告。</w:t>
      </w:r>
    </w:p>
    <w:p w:rsidR="00000000" w:rsidDel="00000000" w:rsidP="00000000" w:rsidRDefault="00000000" w:rsidRPr="00000000" w14:paraId="00000012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問題：想想什麼是真實的一和建造？在新的一年，我們如何能經歷真實的一和建造？</w:t>
      </w:r>
    </w:p>
    <w:p w:rsidR="00000000" w:rsidDel="00000000" w:rsidP="00000000" w:rsidRDefault="00000000" w:rsidRPr="00000000" w14:paraId="00000013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參讀：約翰福音生命讀經，第三十八至四十一篇</w:t>
      </w:r>
    </w:p>
    <w:sectPr>
      <w:pgSz w:h="16838" w:w="11906" w:orient="portrait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imSu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-Han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